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68F" w:rsidRPr="009671A4" w:rsidRDefault="008B668F" w:rsidP="008B668F">
      <w:pPr>
        <w:jc w:val="center"/>
        <w:rPr>
          <w:b/>
        </w:rPr>
      </w:pPr>
      <w:bookmarkStart w:id="0" w:name="_Hlk38995196"/>
      <w:r w:rsidRPr="009671A4">
        <w:rPr>
          <w:b/>
        </w:rPr>
        <w:t xml:space="preserve">Ispit iz predmeta </w:t>
      </w:r>
      <w:r>
        <w:rPr>
          <w:b/>
        </w:rPr>
        <w:t>Nauka o javnoj upravi II</w:t>
      </w:r>
    </w:p>
    <w:p w:rsidR="008B668F" w:rsidRPr="009671A4" w:rsidRDefault="008B668F" w:rsidP="008B668F">
      <w:pPr>
        <w:jc w:val="center"/>
        <w:rPr>
          <w:b/>
        </w:rPr>
      </w:pPr>
      <w:r w:rsidRPr="009671A4">
        <w:rPr>
          <w:b/>
        </w:rPr>
        <w:t>rok 5.5.2020.</w:t>
      </w:r>
    </w:p>
    <w:p w:rsidR="008B668F" w:rsidRDefault="008B668F" w:rsidP="008B668F"/>
    <w:p w:rsidR="008B668F" w:rsidRPr="00703237" w:rsidRDefault="008B668F" w:rsidP="008B668F">
      <w:pPr>
        <w:rPr>
          <w:b/>
        </w:rPr>
      </w:pPr>
      <w:r w:rsidRPr="00703237">
        <w:rPr>
          <w:b/>
        </w:rPr>
        <w:t xml:space="preserve">Ispit se sastoji od pisanog i usmenog dijela. </w:t>
      </w:r>
    </w:p>
    <w:p w:rsidR="008B668F" w:rsidRPr="00703237" w:rsidRDefault="008B668F" w:rsidP="008B668F">
      <w:pPr>
        <w:rPr>
          <w:b/>
        </w:rPr>
      </w:pPr>
      <w:r w:rsidRPr="00703237">
        <w:rPr>
          <w:b/>
        </w:rPr>
        <w:t>1. Pisani dio ispita</w:t>
      </w:r>
    </w:p>
    <w:p w:rsidR="00D31B1E" w:rsidRDefault="00D31B1E" w:rsidP="00D31B1E">
      <w:r w:rsidRPr="001B35A3">
        <w:t>Pis</w:t>
      </w:r>
      <w:r>
        <w:t>ani</w:t>
      </w:r>
      <w:r w:rsidRPr="001B35A3">
        <w:t xml:space="preserve"> dio ispita sastavljen je u obliku</w:t>
      </w:r>
      <w:r>
        <w:t xml:space="preserve"> kraćih</w:t>
      </w:r>
      <w:r w:rsidRPr="001B35A3">
        <w:t xml:space="preserve"> problemsk</w:t>
      </w:r>
      <w:r>
        <w:t>ih</w:t>
      </w:r>
      <w:r w:rsidRPr="001B35A3">
        <w:t xml:space="preserve"> zadat</w:t>
      </w:r>
      <w:r>
        <w:t>aka formuliranih temeljem ispitne literature, s elementima iz ispitne literature, na osnovu kojih se</w:t>
      </w:r>
      <w:r w:rsidRPr="001B35A3">
        <w:t xml:space="preserve"> </w:t>
      </w:r>
      <w:r>
        <w:t>provjerava</w:t>
      </w:r>
      <w:r w:rsidRPr="001B35A3">
        <w:t xml:space="preserve"> znanj</w:t>
      </w:r>
      <w:r>
        <w:t>e studenta te</w:t>
      </w:r>
      <w:r w:rsidRPr="001B35A3">
        <w:t xml:space="preserve"> </w:t>
      </w:r>
      <w:r>
        <w:t xml:space="preserve">njegovo </w:t>
      </w:r>
      <w:r w:rsidRPr="001B35A3">
        <w:t>razumijevanj</w:t>
      </w:r>
      <w:r>
        <w:t>e</w:t>
      </w:r>
      <w:r w:rsidRPr="001B35A3">
        <w:t xml:space="preserve"> i p</w:t>
      </w:r>
      <w:r>
        <w:t>ovezivanje gradiva</w:t>
      </w:r>
      <w:r w:rsidRPr="001B35A3">
        <w:t>.</w:t>
      </w:r>
      <w:r>
        <w:t xml:space="preserve"> </w:t>
      </w:r>
    </w:p>
    <w:p w:rsidR="008B668F" w:rsidRDefault="008B668F" w:rsidP="008B668F">
      <w:r>
        <w:t>Pisani test se s</w:t>
      </w:r>
      <w:r w:rsidRPr="001B35A3">
        <w:t xml:space="preserve">astoji </w:t>
      </w:r>
      <w:r>
        <w:t>od</w:t>
      </w:r>
      <w:r w:rsidRPr="001B35A3">
        <w:t xml:space="preserve"> 1</w:t>
      </w:r>
      <w:r w:rsidR="00D31B1E">
        <w:t>0</w:t>
      </w:r>
      <w:r w:rsidRPr="001B35A3">
        <w:t xml:space="preserve"> pitanja, a odgovor na svako pitanje boduje se sa 2, 1 ili 0 bodova. Za pozitivan test potrebno je sakupiti najmanje </w:t>
      </w:r>
      <w:r w:rsidR="00D31B1E">
        <w:t>8</w:t>
      </w:r>
      <w:r w:rsidRPr="001B35A3">
        <w:t xml:space="preserve"> bodova (</w:t>
      </w:r>
      <w:r w:rsidR="00D31B1E">
        <w:t>8</w:t>
      </w:r>
      <w:r w:rsidRPr="001B35A3">
        <w:t>/2</w:t>
      </w:r>
      <w:r w:rsidR="00D31B1E">
        <w:t>0</w:t>
      </w:r>
      <w:r w:rsidRPr="001B35A3">
        <w:t xml:space="preserve">) i imati najmanje </w:t>
      </w:r>
      <w:r w:rsidR="00D31B1E">
        <w:t>6</w:t>
      </w:r>
      <w:r w:rsidRPr="001B35A3">
        <w:t xml:space="preserve"> točnih odgovora (</w:t>
      </w:r>
      <w:r w:rsidR="00D31B1E">
        <w:t>6</w:t>
      </w:r>
      <w:r w:rsidRPr="001B35A3">
        <w:t>/</w:t>
      </w:r>
      <w:r w:rsidR="00D31B1E">
        <w:t>10</w:t>
      </w:r>
      <w:r w:rsidRPr="001B35A3">
        <w:t>).</w:t>
      </w:r>
      <w:r>
        <w:t xml:space="preserve"> </w:t>
      </w:r>
    </w:p>
    <w:p w:rsidR="008B668F" w:rsidRDefault="008B668F" w:rsidP="008B668F">
      <w:r>
        <w:t>Test se piše 50 minuta.</w:t>
      </w:r>
    </w:p>
    <w:p w:rsidR="008B668F" w:rsidRDefault="008B668F" w:rsidP="008B668F">
      <w:r w:rsidRPr="00703237">
        <w:t>Rezultati će biti objavljeni u srijedu, 6.5.2020., u 20h, na webu Katedre za upravnu znanost i sustavu Merlin.</w:t>
      </w:r>
    </w:p>
    <w:p w:rsidR="00D964C0" w:rsidRPr="00703237" w:rsidRDefault="00D964C0" w:rsidP="008B668F"/>
    <w:p w:rsidR="00D964C0" w:rsidRDefault="00D964C0" w:rsidP="00D964C0">
      <w:pPr>
        <w:rPr>
          <w:b/>
        </w:rPr>
      </w:pPr>
      <w:r w:rsidRPr="00D964C0">
        <w:rPr>
          <w:b/>
        </w:rPr>
        <w:t>Primjeri pitanja s osnovnim elementima za pozitivni odgovor (moguće su različite formulacije i opširnost istih elemenata sadržanih u ovom primjeru):</w:t>
      </w:r>
    </w:p>
    <w:p w:rsidR="00D964C0" w:rsidRDefault="00D964C0" w:rsidP="00D964C0">
      <w:pPr>
        <w:rPr>
          <w:b/>
        </w:rPr>
      </w:pPr>
    </w:p>
    <w:p w:rsidR="00D31B1E" w:rsidRPr="00D964C0" w:rsidRDefault="00D31B1E" w:rsidP="00D964C0">
      <w:pPr>
        <w:pStyle w:val="Odlomakpopisa"/>
        <w:numPr>
          <w:ilvl w:val="0"/>
          <w:numId w:val="2"/>
        </w:numPr>
      </w:pPr>
      <w:r w:rsidRPr="00D964C0">
        <w:t>Objasnite interesnu dimenziju svih oblika kooperativnih sustava (ljudske suradnje)</w:t>
      </w:r>
      <w:r w:rsidR="008B668F" w:rsidRPr="00D964C0">
        <w:t>?</w:t>
      </w:r>
    </w:p>
    <w:p w:rsidR="00D31B1E" w:rsidRPr="00D964C0" w:rsidRDefault="00D31B1E" w:rsidP="00D31B1E">
      <w:pPr>
        <w:pStyle w:val="Odlomakpopisa"/>
      </w:pPr>
    </w:p>
    <w:p w:rsidR="008B668F" w:rsidRPr="00D964C0" w:rsidRDefault="00D31B1E" w:rsidP="00D31B1E">
      <w:pPr>
        <w:pStyle w:val="Odlomakpopisa"/>
      </w:pPr>
      <w:r w:rsidRPr="00D964C0">
        <w:t xml:space="preserve">Primarna grupa je u interesnom smislu najjednostavnija jer je interes svih ili većine obavljanje posla, vođena grupa se temelji na interesnoj dominaciji vođe, hijerarhijsku organizaciju obilježava interesna neravnopravnost a timske mreže </w:t>
      </w:r>
      <w:r w:rsidR="005A7B5C" w:rsidRPr="00D964C0">
        <w:t>interesna ravnopravnost.</w:t>
      </w:r>
    </w:p>
    <w:p w:rsidR="00D31B1E" w:rsidRPr="00D964C0" w:rsidRDefault="00D31B1E" w:rsidP="00D31B1E">
      <w:pPr>
        <w:pStyle w:val="Odlomakpopisa"/>
      </w:pPr>
    </w:p>
    <w:p w:rsidR="005A7B5C" w:rsidRPr="00D964C0" w:rsidRDefault="008B668F" w:rsidP="00D964C0">
      <w:pPr>
        <w:pStyle w:val="Odlomakpopisa"/>
        <w:numPr>
          <w:ilvl w:val="0"/>
          <w:numId w:val="2"/>
        </w:numPr>
      </w:pPr>
      <w:r w:rsidRPr="00D964C0">
        <w:t>Ako se u organizaciji nadziru samo formalni akti, o kakvom je nadzoru riječ i koja je vrsta nadzora suprotna tome te što se njime nadzire?</w:t>
      </w:r>
      <w:r w:rsidR="00D31B1E" w:rsidRPr="00D964C0">
        <w:t xml:space="preserve"> Objasnite.</w:t>
      </w:r>
    </w:p>
    <w:p w:rsidR="005A7B5C" w:rsidRDefault="005A7B5C" w:rsidP="005A7B5C">
      <w:pPr>
        <w:pStyle w:val="Odlomakpopisa"/>
      </w:pPr>
    </w:p>
    <w:p w:rsidR="008B668F" w:rsidRDefault="00C15FA6" w:rsidP="005A7B5C">
      <w:pPr>
        <w:pStyle w:val="Odlomakpopisa"/>
      </w:pPr>
      <w:r>
        <w:t xml:space="preserve">Riječ je o nadzoru akata </w:t>
      </w:r>
      <w:r w:rsidR="00D964C0">
        <w:t xml:space="preserve">kod kojeg se nadziru formalni akti koje donosi organizacija (npr. statut) </w:t>
      </w:r>
      <w:r>
        <w:t>a suprotan tome je nadzor rada</w:t>
      </w:r>
      <w:r w:rsidR="005A7B5C">
        <w:t xml:space="preserve"> kod kojeg su predmet nadzora svi aspekti upravne djelatnosti</w:t>
      </w:r>
      <w:r w:rsidR="00D964C0">
        <w:t xml:space="preserve"> osim formalnih akata</w:t>
      </w:r>
      <w:r>
        <w:t>.</w:t>
      </w:r>
    </w:p>
    <w:p w:rsidR="00D964C0" w:rsidRDefault="00D964C0" w:rsidP="005A7B5C">
      <w:pPr>
        <w:pStyle w:val="Odlomakpopisa"/>
      </w:pPr>
    </w:p>
    <w:p w:rsidR="008B668F" w:rsidRPr="00703237" w:rsidRDefault="008B668F" w:rsidP="008B668F">
      <w:pPr>
        <w:rPr>
          <w:b/>
        </w:rPr>
      </w:pPr>
      <w:r w:rsidRPr="00703237">
        <w:rPr>
          <w:b/>
        </w:rPr>
        <w:t>2. Usmeni ispit</w:t>
      </w:r>
    </w:p>
    <w:p w:rsidR="008B668F" w:rsidRPr="001B35A3" w:rsidRDefault="008B668F" w:rsidP="008B668F">
      <w:r w:rsidRPr="001B35A3">
        <w:t>Svi studenti koji su uspješno položili pis</w:t>
      </w:r>
      <w:r>
        <w:t>ani</w:t>
      </w:r>
      <w:r w:rsidRPr="001B35A3">
        <w:t xml:space="preserve"> dio, pristupaju usmenom dijelu ispita koji će se održati putem Google Meet aplikacije.</w:t>
      </w:r>
      <w:r>
        <w:t xml:space="preserve"> Vrijeme usmenih ispita i ispitivač bit će objavljeni zajedno s rezultatima pisanog dijela ispita</w:t>
      </w:r>
      <w:r w:rsidR="005A7B5C">
        <w:t>.</w:t>
      </w:r>
    </w:p>
    <w:bookmarkEnd w:id="0"/>
    <w:p w:rsidR="008B668F" w:rsidRDefault="008B668F"/>
    <w:p w:rsidR="008B668F" w:rsidRDefault="008B668F"/>
    <w:sectPr w:rsidR="008B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45AC4"/>
    <w:multiLevelType w:val="hybridMultilevel"/>
    <w:tmpl w:val="C3A2A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80986"/>
    <w:multiLevelType w:val="hybridMultilevel"/>
    <w:tmpl w:val="4E6E2734"/>
    <w:lvl w:ilvl="0" w:tplc="71BA8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9"/>
    <w:rsid w:val="004114AB"/>
    <w:rsid w:val="005A7B5C"/>
    <w:rsid w:val="008173C9"/>
    <w:rsid w:val="008B668F"/>
    <w:rsid w:val="00C15FA6"/>
    <w:rsid w:val="00D31B1E"/>
    <w:rsid w:val="00D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C084"/>
  <w15:chartTrackingRefBased/>
  <w15:docId w15:val="{DED6C9E0-72B5-4562-AC54-C6AB9FC7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Vukojičić Tomić</dc:creator>
  <cp:keywords/>
  <dc:description/>
  <cp:lastModifiedBy>Tijana Vukojičić Tomić</cp:lastModifiedBy>
  <cp:revision>4</cp:revision>
  <dcterms:created xsi:type="dcterms:W3CDTF">2020-04-28T13:48:00Z</dcterms:created>
  <dcterms:modified xsi:type="dcterms:W3CDTF">2020-04-28T17:55:00Z</dcterms:modified>
</cp:coreProperties>
</file>